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0AB87" w14:textId="77777777" w:rsidR="001F49E4" w:rsidRPr="005E2CD7" w:rsidRDefault="001F49E4" w:rsidP="001F49E4">
      <w:pPr>
        <w:tabs>
          <w:tab w:val="left" w:pos="5745"/>
        </w:tabs>
        <w:jc w:val="center"/>
        <w:rPr>
          <w:rFonts w:asciiTheme="majorHAnsi" w:hAnsiTheme="majorHAnsi" w:cstheme="majorHAnsi"/>
          <w:b/>
          <w:bCs/>
          <w:color w:val="1F3864" w:themeColor="accent1" w:themeShade="80"/>
        </w:rPr>
      </w:pPr>
      <w:r w:rsidRPr="005E2CD7">
        <w:rPr>
          <w:rFonts w:asciiTheme="majorHAnsi" w:hAnsiTheme="majorHAnsi" w:cstheme="majorHAnsi"/>
          <w:b/>
          <w:bCs/>
          <w:color w:val="1F3864" w:themeColor="accent1" w:themeShade="80"/>
        </w:rPr>
        <w:t>ANEXO TÉCNICO</w:t>
      </w:r>
    </w:p>
    <w:p w14:paraId="77110892" w14:textId="77777777" w:rsidR="001F49E4" w:rsidRPr="005E2CD7" w:rsidRDefault="001F49E4" w:rsidP="001F49E4">
      <w:pPr>
        <w:jc w:val="center"/>
        <w:rPr>
          <w:rFonts w:asciiTheme="majorHAnsi" w:hAnsiTheme="majorHAnsi" w:cstheme="majorHAnsi"/>
          <w:color w:val="1F3864" w:themeColor="accent1" w:themeShade="80"/>
        </w:rPr>
      </w:pPr>
      <w:r w:rsidRPr="005E2CD7">
        <w:rPr>
          <w:rFonts w:asciiTheme="majorHAnsi" w:hAnsiTheme="majorHAnsi" w:cstheme="majorHAnsi"/>
          <w:color w:val="1F3864" w:themeColor="accent1" w:themeShade="80"/>
        </w:rPr>
        <w:t xml:space="preserve">EQUIPO DE COMPUTO </w:t>
      </w:r>
      <w:r>
        <w:rPr>
          <w:rFonts w:asciiTheme="majorHAnsi" w:hAnsiTheme="majorHAnsi" w:cstheme="majorHAnsi"/>
          <w:color w:val="1F3864" w:themeColor="accent1" w:themeShade="80"/>
        </w:rPr>
        <w:t xml:space="preserve">PC </w:t>
      </w:r>
      <w:r w:rsidRPr="005E2CD7">
        <w:rPr>
          <w:rFonts w:asciiTheme="majorHAnsi" w:hAnsiTheme="majorHAnsi" w:cstheme="majorHAnsi"/>
          <w:color w:val="1F3864" w:themeColor="accent1" w:themeShade="80"/>
        </w:rPr>
        <w:t>ESCRITORIO</w:t>
      </w:r>
    </w:p>
    <w:p w14:paraId="6382C186" w14:textId="77777777" w:rsidR="001F49E4" w:rsidRDefault="001F49E4" w:rsidP="001F49E4">
      <w:pPr>
        <w:rPr>
          <w:rFonts w:asciiTheme="majorHAnsi" w:hAnsiTheme="majorHAnsi" w:cstheme="majorHAnsi"/>
          <w:b/>
          <w:bCs/>
        </w:rPr>
      </w:pPr>
      <w:r w:rsidRPr="001B7952">
        <w:rPr>
          <w:rFonts w:asciiTheme="majorHAnsi" w:hAnsiTheme="majorHAnsi" w:cstheme="majorHAnsi"/>
          <w:b/>
          <w:bCs/>
        </w:rPr>
        <w:t xml:space="preserve">DGSEI00548 </w:t>
      </w:r>
    </w:p>
    <w:p w14:paraId="2A470E84" w14:textId="77777777" w:rsidR="001F49E4" w:rsidRPr="005E2CD7" w:rsidRDefault="001F49E4" w:rsidP="001F49E4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El</w:t>
      </w:r>
      <w:r w:rsidRPr="001B7952">
        <w:rPr>
          <w:rFonts w:asciiTheme="majorHAnsi" w:hAnsiTheme="majorHAnsi" w:cstheme="majorHAnsi"/>
        </w:rPr>
        <w:t xml:space="preserve"> equipo de cómputo deberá cumplir los requerimientos mínimos </w:t>
      </w:r>
    </w:p>
    <w:p w14:paraId="0304B9D2" w14:textId="77777777" w:rsidR="001F49E4" w:rsidRPr="001B7952" w:rsidRDefault="001F49E4" w:rsidP="001F49E4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 xml:space="preserve">Equipo de cómputo de escritorio con factor de forma todo en uno (AIO), pantalla de 23.8" </w:t>
      </w:r>
      <w:proofErr w:type="spellStart"/>
      <w:r w:rsidRPr="001B7952">
        <w:rPr>
          <w:rFonts w:asciiTheme="majorHAnsi" w:hAnsiTheme="majorHAnsi" w:cstheme="majorHAnsi"/>
        </w:rPr>
        <w:t>FHD</w:t>
      </w:r>
      <w:proofErr w:type="spellEnd"/>
      <w:r w:rsidRPr="001B7952">
        <w:rPr>
          <w:rFonts w:asciiTheme="majorHAnsi" w:hAnsiTheme="majorHAnsi" w:cstheme="majorHAnsi"/>
        </w:rPr>
        <w:t xml:space="preserve"> con un procesador de 10 núcleos (2 P-</w:t>
      </w:r>
      <w:proofErr w:type="spellStart"/>
      <w:r w:rsidRPr="001B7952">
        <w:rPr>
          <w:rFonts w:asciiTheme="majorHAnsi" w:hAnsiTheme="majorHAnsi" w:cstheme="majorHAnsi"/>
        </w:rPr>
        <w:t>cores</w:t>
      </w:r>
      <w:proofErr w:type="spellEnd"/>
      <w:r w:rsidRPr="001B7952">
        <w:rPr>
          <w:rFonts w:asciiTheme="majorHAnsi" w:hAnsiTheme="majorHAnsi" w:cstheme="majorHAnsi"/>
        </w:rPr>
        <w:t xml:space="preserve"> con velocidad base de 1.3 GHz y 8 E-</w:t>
      </w:r>
      <w:proofErr w:type="spellStart"/>
      <w:r w:rsidRPr="001B7952">
        <w:rPr>
          <w:rFonts w:asciiTheme="majorHAnsi" w:hAnsiTheme="majorHAnsi" w:cstheme="majorHAnsi"/>
        </w:rPr>
        <w:t>cores</w:t>
      </w:r>
      <w:proofErr w:type="spellEnd"/>
      <w:r w:rsidRPr="001B7952">
        <w:rPr>
          <w:rFonts w:asciiTheme="majorHAnsi" w:hAnsiTheme="majorHAnsi" w:cstheme="majorHAnsi"/>
        </w:rPr>
        <w:t xml:space="preserve"> con velocidad base de 0.9 GHz) con 12 MB de cache, 8 GB en memoria RAM DDR4-3200, disco de estado sólido con capacidad de 512 GB, conectividad </w:t>
      </w:r>
      <w:proofErr w:type="spellStart"/>
      <w:r w:rsidRPr="001B7952">
        <w:rPr>
          <w:rFonts w:asciiTheme="majorHAnsi" w:hAnsiTheme="majorHAnsi" w:cstheme="majorHAnsi"/>
        </w:rPr>
        <w:t>Wi</w:t>
      </w:r>
      <w:proofErr w:type="spellEnd"/>
      <w:r w:rsidRPr="001B7952">
        <w:rPr>
          <w:rFonts w:asciiTheme="majorHAnsi" w:hAnsiTheme="majorHAnsi" w:cstheme="majorHAnsi"/>
        </w:rPr>
        <w:t xml:space="preserve"> Fi 6 y sistema operativo Windows Home en español). </w:t>
      </w:r>
    </w:p>
    <w:p w14:paraId="675954ED" w14:textId="77777777" w:rsidR="001F49E4" w:rsidRPr="001B7952" w:rsidRDefault="001F49E4" w:rsidP="001F49E4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>El equipo de cómputo de escritorio deberá contener la siguiente especificación mínima:</w:t>
      </w:r>
    </w:p>
    <w:p w14:paraId="691BE54F" w14:textId="77777777" w:rsidR="001F49E4" w:rsidRPr="001B7952" w:rsidRDefault="001F49E4" w:rsidP="001F49E4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>Factor de forma: todo en uno (AIO).</w:t>
      </w:r>
    </w:p>
    <w:p w14:paraId="6E38F70A" w14:textId="77777777" w:rsidR="001F49E4" w:rsidRPr="001B7952" w:rsidRDefault="001F49E4" w:rsidP="001F49E4">
      <w:pPr>
        <w:rPr>
          <w:rFonts w:asciiTheme="majorHAnsi" w:hAnsiTheme="majorHAnsi" w:cstheme="majorHAnsi"/>
        </w:rPr>
      </w:pPr>
    </w:p>
    <w:p w14:paraId="1A6A37B1" w14:textId="77777777" w:rsidR="001F49E4" w:rsidRPr="001B7952" w:rsidRDefault="001F49E4" w:rsidP="001F49E4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>1.- Procesador y memoria:</w:t>
      </w:r>
    </w:p>
    <w:p w14:paraId="77E73AEB" w14:textId="77777777" w:rsidR="001F49E4" w:rsidRPr="001B7952" w:rsidRDefault="001F49E4" w:rsidP="001F49E4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>1.1.- Un procesador de 10 núcleos con las siguientes características:</w:t>
      </w:r>
    </w:p>
    <w:p w14:paraId="7CCC3D5B" w14:textId="77777777" w:rsidR="001F49E4" w:rsidRPr="001B7952" w:rsidRDefault="001F49E4" w:rsidP="001F49E4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>1.1.1.- 2 núcleos de desempeño (Performance-</w:t>
      </w:r>
      <w:proofErr w:type="spellStart"/>
      <w:r w:rsidRPr="001B7952">
        <w:rPr>
          <w:rFonts w:asciiTheme="majorHAnsi" w:hAnsiTheme="majorHAnsi" w:cstheme="majorHAnsi"/>
        </w:rPr>
        <w:t>cores</w:t>
      </w:r>
      <w:proofErr w:type="spellEnd"/>
      <w:r w:rsidRPr="001B7952">
        <w:rPr>
          <w:rFonts w:asciiTheme="majorHAnsi" w:hAnsiTheme="majorHAnsi" w:cstheme="majorHAnsi"/>
        </w:rPr>
        <w:t>) con frecuencia base de reloj de 1.3 GHz.</w:t>
      </w:r>
    </w:p>
    <w:p w14:paraId="425AD328" w14:textId="77777777" w:rsidR="001F49E4" w:rsidRPr="001B7952" w:rsidRDefault="001F49E4" w:rsidP="001F49E4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>1.1.2.- 8 núcleos de eficiencia (</w:t>
      </w:r>
      <w:proofErr w:type="spellStart"/>
      <w:r w:rsidRPr="001B7952">
        <w:rPr>
          <w:rFonts w:asciiTheme="majorHAnsi" w:hAnsiTheme="majorHAnsi" w:cstheme="majorHAnsi"/>
        </w:rPr>
        <w:t>Efficient-cores</w:t>
      </w:r>
      <w:proofErr w:type="spellEnd"/>
      <w:r w:rsidRPr="001B7952">
        <w:rPr>
          <w:rFonts w:asciiTheme="majorHAnsi" w:hAnsiTheme="majorHAnsi" w:cstheme="majorHAnsi"/>
        </w:rPr>
        <w:t>) con frecuencia base de reloj de 0.9 GHz.</w:t>
      </w:r>
    </w:p>
    <w:p w14:paraId="31636C31" w14:textId="77777777" w:rsidR="001F49E4" w:rsidRPr="001B7952" w:rsidRDefault="001F49E4" w:rsidP="001F49E4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>1.1.3.- Memoria cache de 12 MB.</w:t>
      </w:r>
    </w:p>
    <w:p w14:paraId="4E3A524A" w14:textId="77777777" w:rsidR="001F49E4" w:rsidRPr="001B7952" w:rsidRDefault="001F49E4" w:rsidP="001F49E4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 xml:space="preserve"> 1.2.- Memoria RAM (compatible con los bancos de la </w:t>
      </w:r>
      <w:proofErr w:type="spellStart"/>
      <w:r w:rsidRPr="001B7952">
        <w:rPr>
          <w:rFonts w:asciiTheme="majorHAnsi" w:hAnsiTheme="majorHAnsi" w:cstheme="majorHAnsi"/>
        </w:rPr>
        <w:t>motherboard</w:t>
      </w:r>
      <w:proofErr w:type="spellEnd"/>
      <w:r w:rsidRPr="001B7952">
        <w:rPr>
          <w:rFonts w:asciiTheme="majorHAnsi" w:hAnsiTheme="majorHAnsi" w:cstheme="majorHAnsi"/>
        </w:rPr>
        <w:t>):</w:t>
      </w:r>
    </w:p>
    <w:p w14:paraId="2E73CD75" w14:textId="77777777" w:rsidR="001F49E4" w:rsidRPr="001B7952" w:rsidRDefault="001F49E4" w:rsidP="001F49E4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>1.2.1.- 8 GB tipo DDR4 a 3200 MHz.</w:t>
      </w:r>
    </w:p>
    <w:p w14:paraId="2B9DBC8D" w14:textId="77777777" w:rsidR="001F49E4" w:rsidRPr="001B7952" w:rsidRDefault="001F49E4" w:rsidP="001F49E4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>1.2.2.- Soporte para hasta 16 GB tipo DDR4 a 3200 MHz.</w:t>
      </w:r>
    </w:p>
    <w:p w14:paraId="5D5725CB" w14:textId="77777777" w:rsidR="001F49E4" w:rsidRPr="001B7952" w:rsidRDefault="001F49E4" w:rsidP="001F49E4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>2.- Pantalla:</w:t>
      </w:r>
    </w:p>
    <w:p w14:paraId="7351BBE7" w14:textId="77777777" w:rsidR="001F49E4" w:rsidRPr="001B7952" w:rsidRDefault="001F49E4" w:rsidP="001F49E4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>2.1.- Tecnología de retroiluminación LED o IPS.</w:t>
      </w:r>
    </w:p>
    <w:p w14:paraId="21A280FC" w14:textId="77777777" w:rsidR="001F49E4" w:rsidRPr="001B7952" w:rsidRDefault="001F49E4" w:rsidP="001F49E4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>2.2.- Tamaño en diagonal de 23.8".</w:t>
      </w:r>
    </w:p>
    <w:p w14:paraId="723B04F5" w14:textId="77777777" w:rsidR="001F49E4" w:rsidRPr="001B7952" w:rsidRDefault="001F49E4" w:rsidP="001F49E4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>2.3.- Resolución de 1920 x 1080.</w:t>
      </w:r>
    </w:p>
    <w:p w14:paraId="5D3A1ACC" w14:textId="77777777" w:rsidR="001F49E4" w:rsidRPr="001B7952" w:rsidRDefault="001F49E4" w:rsidP="001F49E4">
      <w:pPr>
        <w:rPr>
          <w:rFonts w:asciiTheme="majorHAnsi" w:hAnsiTheme="majorHAnsi" w:cstheme="majorHAnsi"/>
          <w:lang w:val="pt-PT"/>
        </w:rPr>
      </w:pPr>
      <w:r w:rsidRPr="001B7952">
        <w:rPr>
          <w:rFonts w:asciiTheme="majorHAnsi" w:hAnsiTheme="majorHAnsi" w:cstheme="majorHAnsi"/>
          <w:lang w:val="pt-PT"/>
        </w:rPr>
        <w:t>2.4.- Cámara web de 720p o de 5 MP.</w:t>
      </w:r>
    </w:p>
    <w:p w14:paraId="1922DE40" w14:textId="77777777" w:rsidR="001F49E4" w:rsidRPr="001B7952" w:rsidRDefault="001F49E4" w:rsidP="001F49E4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>3.- Almacenamiento:</w:t>
      </w:r>
    </w:p>
    <w:p w14:paraId="69B5046E" w14:textId="77777777" w:rsidR="001F49E4" w:rsidRPr="001B7952" w:rsidRDefault="001F49E4" w:rsidP="001F49E4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>3.1.- Un disco de estado sólido (</w:t>
      </w:r>
      <w:proofErr w:type="spellStart"/>
      <w:r w:rsidRPr="001B7952">
        <w:rPr>
          <w:rFonts w:asciiTheme="majorHAnsi" w:hAnsiTheme="majorHAnsi" w:cstheme="majorHAnsi"/>
        </w:rPr>
        <w:t>SSD</w:t>
      </w:r>
      <w:proofErr w:type="spellEnd"/>
      <w:r w:rsidRPr="001B7952">
        <w:rPr>
          <w:rFonts w:asciiTheme="majorHAnsi" w:hAnsiTheme="majorHAnsi" w:cstheme="majorHAnsi"/>
        </w:rPr>
        <w:t>) con capacidad de 512 GB.</w:t>
      </w:r>
    </w:p>
    <w:p w14:paraId="6077DF3A" w14:textId="77777777" w:rsidR="001F49E4" w:rsidRPr="001B7952" w:rsidRDefault="001F49E4" w:rsidP="001F49E4">
      <w:pPr>
        <w:rPr>
          <w:rFonts w:asciiTheme="majorHAnsi" w:hAnsiTheme="majorHAnsi" w:cstheme="majorHAnsi"/>
        </w:rPr>
      </w:pPr>
    </w:p>
    <w:p w14:paraId="71BBAA28" w14:textId="77777777" w:rsidR="001F49E4" w:rsidRPr="001B7952" w:rsidRDefault="001F49E4" w:rsidP="001F49E4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 xml:space="preserve">4.- Puertos y conectividad: (deben ser internos o Inter construidos a la </w:t>
      </w:r>
      <w:proofErr w:type="spellStart"/>
      <w:r w:rsidRPr="001B7952">
        <w:rPr>
          <w:rFonts w:asciiTheme="majorHAnsi" w:hAnsiTheme="majorHAnsi" w:cstheme="majorHAnsi"/>
        </w:rPr>
        <w:t>motherboard</w:t>
      </w:r>
      <w:proofErr w:type="spellEnd"/>
      <w:r w:rsidRPr="001B7952">
        <w:rPr>
          <w:rFonts w:asciiTheme="majorHAnsi" w:hAnsiTheme="majorHAnsi" w:cstheme="majorHAnsi"/>
        </w:rPr>
        <w:t>)</w:t>
      </w:r>
    </w:p>
    <w:p w14:paraId="477BA48F" w14:textId="77777777" w:rsidR="001F49E4" w:rsidRPr="001B7952" w:rsidRDefault="001F49E4" w:rsidP="001F49E4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lastRenderedPageBreak/>
        <w:t xml:space="preserve">    4.1.- Conector o conectores tipo Jack, para entrada y salida de audio.</w:t>
      </w:r>
    </w:p>
    <w:p w14:paraId="6D64EEAB" w14:textId="77777777" w:rsidR="001F49E4" w:rsidRPr="001B7952" w:rsidRDefault="001F49E4" w:rsidP="001F49E4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 xml:space="preserve">    4.2.- Dos puertos USB 3.1 o superior.</w:t>
      </w:r>
    </w:p>
    <w:p w14:paraId="54250577" w14:textId="77777777" w:rsidR="001F49E4" w:rsidRPr="001B7952" w:rsidRDefault="001F49E4" w:rsidP="001F49E4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 xml:space="preserve">    4.3.- Un puerto HDMI de salida de vídeo.</w:t>
      </w:r>
    </w:p>
    <w:p w14:paraId="2B4F7D13" w14:textId="77777777" w:rsidR="001F49E4" w:rsidRPr="001B7952" w:rsidRDefault="001F49E4" w:rsidP="001F49E4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 xml:space="preserve">    4.4.- Un puerto de red gigabit ethernet (RJ-45).</w:t>
      </w:r>
    </w:p>
    <w:p w14:paraId="237E0963" w14:textId="77777777" w:rsidR="001F49E4" w:rsidRPr="001B7952" w:rsidRDefault="001F49E4" w:rsidP="001F49E4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 xml:space="preserve">    4.5.- Conectividad a red inalámbrica </w:t>
      </w:r>
      <w:proofErr w:type="spellStart"/>
      <w:r w:rsidRPr="001B7952">
        <w:rPr>
          <w:rFonts w:asciiTheme="majorHAnsi" w:hAnsiTheme="majorHAnsi" w:cstheme="majorHAnsi"/>
        </w:rPr>
        <w:t>Wi</w:t>
      </w:r>
      <w:proofErr w:type="spellEnd"/>
      <w:r w:rsidRPr="001B7952">
        <w:rPr>
          <w:rFonts w:asciiTheme="majorHAnsi" w:hAnsiTheme="majorHAnsi" w:cstheme="majorHAnsi"/>
        </w:rPr>
        <w:t xml:space="preserve"> Fi 6 (802.11ax).</w:t>
      </w:r>
    </w:p>
    <w:p w14:paraId="353AD962" w14:textId="77777777" w:rsidR="001F49E4" w:rsidRPr="001B7952" w:rsidRDefault="001F49E4" w:rsidP="001F49E4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 xml:space="preserve">    4.6.- Conectividad Bluetooth 5.1.</w:t>
      </w:r>
    </w:p>
    <w:p w14:paraId="2DB243D8" w14:textId="77777777" w:rsidR="001F49E4" w:rsidRPr="001B7952" w:rsidRDefault="001F49E4" w:rsidP="001F49E4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>5.- Accesorios: (deben ser de la misma marca del equipo ofertado, no se aceptan etiquetas)</w:t>
      </w:r>
    </w:p>
    <w:p w14:paraId="2AE174A3" w14:textId="77777777" w:rsidR="001F49E4" w:rsidRPr="001B7952" w:rsidRDefault="001F49E4" w:rsidP="001F49E4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 xml:space="preserve">    5.1.- Teclado USB en español para Windows</w:t>
      </w:r>
    </w:p>
    <w:p w14:paraId="2644496A" w14:textId="77777777" w:rsidR="001F49E4" w:rsidRPr="001B7952" w:rsidRDefault="001F49E4" w:rsidP="001F49E4">
      <w:pPr>
        <w:rPr>
          <w:rFonts w:asciiTheme="majorHAnsi" w:hAnsiTheme="majorHAnsi" w:cstheme="majorHAnsi"/>
          <w:lang w:val="pt-PT"/>
        </w:rPr>
      </w:pPr>
      <w:r w:rsidRPr="001B7952">
        <w:rPr>
          <w:rFonts w:asciiTheme="majorHAnsi" w:hAnsiTheme="majorHAnsi" w:cstheme="majorHAnsi"/>
        </w:rPr>
        <w:t xml:space="preserve">    </w:t>
      </w:r>
      <w:r w:rsidRPr="001B7952">
        <w:rPr>
          <w:rFonts w:asciiTheme="majorHAnsi" w:hAnsiTheme="majorHAnsi" w:cstheme="majorHAnsi"/>
          <w:lang w:val="pt-PT"/>
        </w:rPr>
        <w:t>5.2.- Mouse óptico USB con scroll.</w:t>
      </w:r>
    </w:p>
    <w:p w14:paraId="24C123D4" w14:textId="77777777" w:rsidR="001F49E4" w:rsidRPr="001B7952" w:rsidRDefault="001F49E4" w:rsidP="001F49E4">
      <w:pPr>
        <w:rPr>
          <w:rFonts w:asciiTheme="majorHAnsi" w:hAnsiTheme="majorHAnsi" w:cstheme="majorHAnsi"/>
          <w:lang w:val="pt-PT"/>
        </w:rPr>
      </w:pPr>
      <w:r w:rsidRPr="001B7952">
        <w:rPr>
          <w:rFonts w:asciiTheme="majorHAnsi" w:hAnsiTheme="majorHAnsi" w:cstheme="majorHAnsi"/>
          <w:lang w:val="pt-PT"/>
        </w:rPr>
        <w:t xml:space="preserve">    5.3.- Bocina(s) interna(s) o externa(s).</w:t>
      </w:r>
    </w:p>
    <w:p w14:paraId="208837F6" w14:textId="77777777" w:rsidR="001F49E4" w:rsidRPr="001B7952" w:rsidRDefault="001F49E4" w:rsidP="001F49E4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>6.- Software y licencias:</w:t>
      </w:r>
    </w:p>
    <w:p w14:paraId="24D797D5" w14:textId="77777777" w:rsidR="001F49E4" w:rsidRPr="001B7952" w:rsidRDefault="001F49E4" w:rsidP="001F49E4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 xml:space="preserve">    6.1.- Sistema operativo Windows Home en español, última versión liberada, licencia tipo OEM activada.</w:t>
      </w:r>
    </w:p>
    <w:p w14:paraId="7DE89A72" w14:textId="77777777" w:rsidR="001F49E4" w:rsidRPr="001B7952" w:rsidRDefault="001F49E4" w:rsidP="001F49E4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 xml:space="preserve">    6.2.- Todo el software solicitado debe estar precargado por el fabricante del equipo.</w:t>
      </w:r>
    </w:p>
    <w:p w14:paraId="5F79FFF9" w14:textId="77777777" w:rsidR="001F49E4" w:rsidRPr="001B7952" w:rsidRDefault="001F49E4" w:rsidP="001F49E4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>El equipo deberá incluir:</w:t>
      </w:r>
    </w:p>
    <w:p w14:paraId="665DD756" w14:textId="77777777" w:rsidR="001F49E4" w:rsidRPr="001B7952" w:rsidRDefault="001F49E4" w:rsidP="001F49E4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 xml:space="preserve">    a). - Manual de usuario en español en formato impreso o electrónico.</w:t>
      </w:r>
    </w:p>
    <w:p w14:paraId="391ADCF4" w14:textId="77777777" w:rsidR="001F49E4" w:rsidRPr="001B7952" w:rsidRDefault="001F49E4" w:rsidP="001F49E4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 xml:space="preserve">    b). - Cable para alimentación de corriente del equipo.</w:t>
      </w:r>
    </w:p>
    <w:p w14:paraId="569B46E5" w14:textId="77777777" w:rsidR="001F49E4" w:rsidRPr="001B7952" w:rsidRDefault="001F49E4" w:rsidP="001F49E4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>Normas que debe cumplir el equipo de cómputo:</w:t>
      </w:r>
    </w:p>
    <w:p w14:paraId="1DFB9942" w14:textId="77777777" w:rsidR="001F49E4" w:rsidRPr="001B7952" w:rsidRDefault="001F49E4" w:rsidP="001F49E4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>Norma de seguridad: NOM-019-SCFI-1998 o NOM-001-SCFI-2018.</w:t>
      </w:r>
    </w:p>
    <w:p w14:paraId="58333930" w14:textId="77777777" w:rsidR="001F49E4" w:rsidRDefault="001F49E4" w:rsidP="001F49E4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>Norma de calidad: ISO 9001:2015. El certificado debe amparar la totalidad del proceso productivo.</w:t>
      </w:r>
    </w:p>
    <w:p w14:paraId="4025D9D4" w14:textId="77777777" w:rsidR="001F49E4" w:rsidRDefault="001F49E4" w:rsidP="001F49E4">
      <w:pPr>
        <w:rPr>
          <w:rFonts w:asciiTheme="majorHAnsi" w:hAnsiTheme="majorHAnsi" w:cstheme="majorHAnsi"/>
        </w:rPr>
      </w:pPr>
    </w:p>
    <w:p w14:paraId="0722695E" w14:textId="77777777" w:rsidR="001F49E4" w:rsidRPr="001D2EA5" w:rsidRDefault="001F49E4" w:rsidP="001F49E4">
      <w:pPr>
        <w:spacing w:line="360" w:lineRule="auto"/>
        <w:jc w:val="center"/>
        <w:rPr>
          <w:rFonts w:ascii="Calibri Light" w:hAnsi="Calibri Light" w:cs="Calibri Light"/>
          <w:b/>
          <w:bCs/>
          <w:lang w:val="pt-PT"/>
        </w:rPr>
      </w:pPr>
      <w:r w:rsidRPr="001D2EA5">
        <w:rPr>
          <w:rFonts w:ascii="Calibri Light" w:hAnsi="Calibri Light" w:cs="Calibri Light"/>
          <w:b/>
          <w:bCs/>
          <w:lang w:val="pt-PT"/>
        </w:rPr>
        <w:t>A T E N T A M E N T E</w:t>
      </w:r>
    </w:p>
    <w:p w14:paraId="4E30FC56" w14:textId="77777777" w:rsidR="001F49E4" w:rsidRDefault="001F49E4" w:rsidP="001F49E4">
      <w:pPr>
        <w:spacing w:line="240" w:lineRule="auto"/>
        <w:rPr>
          <w:rFonts w:ascii="Calibri Light" w:hAnsi="Calibri Light" w:cs="Calibri Light"/>
          <w:lang w:val="pt-PT"/>
        </w:rPr>
      </w:pPr>
    </w:p>
    <w:p w14:paraId="484D4A21" w14:textId="77777777" w:rsidR="001F49E4" w:rsidRPr="001D2EA5" w:rsidRDefault="001F49E4" w:rsidP="001F49E4">
      <w:pPr>
        <w:spacing w:line="240" w:lineRule="auto"/>
        <w:rPr>
          <w:rFonts w:ascii="Calibri Light" w:hAnsi="Calibri Light" w:cs="Calibri Light"/>
          <w:b/>
          <w:bCs/>
          <w:lang w:val="pt-PT"/>
        </w:rPr>
      </w:pPr>
    </w:p>
    <w:p w14:paraId="5821BA7D" w14:textId="77777777" w:rsidR="001F49E4" w:rsidRPr="001D2EA5" w:rsidRDefault="001F49E4" w:rsidP="001F49E4">
      <w:pPr>
        <w:spacing w:after="0" w:line="240" w:lineRule="auto"/>
        <w:jc w:val="center"/>
        <w:rPr>
          <w:rFonts w:ascii="Calibri Light" w:hAnsi="Calibri Light" w:cs="Calibri Light"/>
          <w:b/>
          <w:bCs/>
        </w:rPr>
      </w:pPr>
      <w:r w:rsidRPr="001D2EA5">
        <w:rPr>
          <w:rFonts w:ascii="Calibri Light" w:hAnsi="Calibri Light" w:cs="Calibri Light"/>
          <w:b/>
          <w:bCs/>
        </w:rPr>
        <w:t>ING. LUIS MIGUEL TOVAR MOLINA</w:t>
      </w:r>
    </w:p>
    <w:p w14:paraId="20FC39D5" w14:textId="77777777" w:rsidR="001F49E4" w:rsidRPr="001D2EA5" w:rsidRDefault="001F49E4" w:rsidP="001F49E4">
      <w:pPr>
        <w:spacing w:after="0" w:line="240" w:lineRule="auto"/>
        <w:jc w:val="center"/>
        <w:rPr>
          <w:rFonts w:ascii="Calibri Light" w:hAnsi="Calibri Light" w:cs="Calibri Light"/>
          <w:b/>
          <w:bCs/>
        </w:rPr>
      </w:pPr>
      <w:r w:rsidRPr="001D2EA5">
        <w:rPr>
          <w:rFonts w:ascii="Calibri Light" w:hAnsi="Calibri Light" w:cs="Calibri Light"/>
          <w:b/>
          <w:bCs/>
        </w:rPr>
        <w:t>JEFE DE DEPARTAMENTO DE INFORMATICA Y SOPORTE</w:t>
      </w:r>
    </w:p>
    <w:p w14:paraId="074373DA" w14:textId="77777777" w:rsidR="001F49E4" w:rsidRPr="001D2EA5" w:rsidRDefault="001F49E4" w:rsidP="001F49E4">
      <w:pPr>
        <w:tabs>
          <w:tab w:val="left" w:pos="4575"/>
        </w:tabs>
        <w:spacing w:line="240" w:lineRule="auto"/>
        <w:jc w:val="center"/>
        <w:rPr>
          <w:rFonts w:ascii="Calibri Light" w:hAnsi="Calibri Light" w:cs="Calibri Light"/>
          <w:b/>
          <w:bCs/>
        </w:rPr>
      </w:pPr>
      <w:r w:rsidRPr="001D2EA5">
        <w:rPr>
          <w:rFonts w:ascii="Calibri Light" w:hAnsi="Calibri Light" w:cs="Calibri Light"/>
          <w:b/>
          <w:bCs/>
        </w:rPr>
        <w:t>DEL SISTEMA MUNICIPAL PA</w:t>
      </w:r>
      <w:r>
        <w:rPr>
          <w:rFonts w:ascii="Calibri Light" w:hAnsi="Calibri Light" w:cs="Calibri Light"/>
          <w:b/>
          <w:bCs/>
        </w:rPr>
        <w:t>R</w:t>
      </w:r>
      <w:r w:rsidRPr="001D2EA5">
        <w:rPr>
          <w:rFonts w:ascii="Calibri Light" w:hAnsi="Calibri Light" w:cs="Calibri Light"/>
          <w:b/>
          <w:bCs/>
        </w:rPr>
        <w:t>A EL DESARROLLO INTEGRAL DE LA FAMILIA DE HUIXQUILUCAN</w:t>
      </w:r>
    </w:p>
    <w:p w14:paraId="2F5EF189" w14:textId="210637A0" w:rsidR="000360D5" w:rsidRPr="001F49E4" w:rsidRDefault="000360D5" w:rsidP="001F49E4"/>
    <w:sectPr w:rsidR="000360D5" w:rsidRPr="001F49E4" w:rsidSect="00E126EC">
      <w:headerReference w:type="default" r:id="rId6"/>
      <w:footerReference w:type="default" r:id="rId7"/>
      <w:pgSz w:w="12240" w:h="15840"/>
      <w:pgMar w:top="2299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6FF9C" w14:textId="77777777" w:rsidR="00182CB4" w:rsidRDefault="00182CB4" w:rsidP="006A2F76">
      <w:pPr>
        <w:spacing w:after="0" w:line="240" w:lineRule="auto"/>
      </w:pPr>
      <w:r>
        <w:separator/>
      </w:r>
    </w:p>
  </w:endnote>
  <w:endnote w:type="continuationSeparator" w:id="0">
    <w:p w14:paraId="3EABD85E" w14:textId="77777777" w:rsidR="00182CB4" w:rsidRDefault="00182CB4" w:rsidP="006A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76C1" w14:textId="31E9E67F" w:rsidR="006A2F76" w:rsidRDefault="005755FC" w:rsidP="006A2F76">
    <w:pPr>
      <w:pStyle w:val="Piedepgina"/>
      <w:ind w:left="-1701"/>
    </w:pPr>
    <w:r>
      <w:rPr>
        <w:noProof/>
      </w:rPr>
      <w:drawing>
        <wp:inline distT="0" distB="0" distL="0" distR="0" wp14:anchorId="753C53CD" wp14:editId="4C384C6E">
          <wp:extent cx="7772400" cy="520623"/>
          <wp:effectExtent l="0" t="0" r="0" b="0"/>
          <wp:docPr id="10067620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044473" name="Imagen 2440444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5575" cy="524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02F30" w14:textId="77777777" w:rsidR="00182CB4" w:rsidRDefault="00182CB4" w:rsidP="006A2F76">
      <w:pPr>
        <w:spacing w:after="0" w:line="240" w:lineRule="auto"/>
      </w:pPr>
      <w:r>
        <w:separator/>
      </w:r>
    </w:p>
  </w:footnote>
  <w:footnote w:type="continuationSeparator" w:id="0">
    <w:p w14:paraId="1D454CED" w14:textId="77777777" w:rsidR="00182CB4" w:rsidRDefault="00182CB4" w:rsidP="006A2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3D2EF" w14:textId="4CC67068" w:rsidR="006A2F76" w:rsidRDefault="00E078D6" w:rsidP="006A2F76">
    <w:pPr>
      <w:pStyle w:val="Encabezado"/>
      <w:ind w:left="-1701"/>
    </w:pPr>
    <w:r>
      <w:rPr>
        <w:noProof/>
      </w:rPr>
      <w:drawing>
        <wp:inline distT="0" distB="0" distL="0" distR="0" wp14:anchorId="73D31235" wp14:editId="5E2F7CF4">
          <wp:extent cx="8004286" cy="1373284"/>
          <wp:effectExtent l="0" t="0" r="0" b="0"/>
          <wp:docPr id="199346463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464630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286" cy="1373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leH1sLsfFrRYqmdYAnia+Jf3/ZIaSZ9UCdUNn4zw4/PPOFREmsfgK1GT6EdMjoQ6cUQKIQ9ui7VCZ4LQwuFU6Q==" w:salt="/+j1JxSiUZJYG+ac54WZB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76"/>
    <w:rsid w:val="000360D5"/>
    <w:rsid w:val="000D07A1"/>
    <w:rsid w:val="00182CB4"/>
    <w:rsid w:val="001F49E4"/>
    <w:rsid w:val="002C4F10"/>
    <w:rsid w:val="004C37BA"/>
    <w:rsid w:val="005755FC"/>
    <w:rsid w:val="006A2F76"/>
    <w:rsid w:val="00A93AD0"/>
    <w:rsid w:val="00B955D6"/>
    <w:rsid w:val="00C11AFE"/>
    <w:rsid w:val="00D21FB5"/>
    <w:rsid w:val="00D60625"/>
    <w:rsid w:val="00D81FDD"/>
    <w:rsid w:val="00E078D6"/>
    <w:rsid w:val="00E1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821AE"/>
  <w15:chartTrackingRefBased/>
  <w15:docId w15:val="{41A03732-4519-428F-A62C-ACD9AC7F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2F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2F76"/>
  </w:style>
  <w:style w:type="paragraph" w:styleId="Piedepgina">
    <w:name w:val="footer"/>
    <w:basedOn w:val="Normal"/>
    <w:link w:val="PiedepginaCar"/>
    <w:uiPriority w:val="99"/>
    <w:unhideWhenUsed/>
    <w:rsid w:val="006A2F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2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2306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Ledesma</dc:creator>
  <cp:keywords/>
  <dc:description/>
  <cp:lastModifiedBy>INFORMATICA</cp:lastModifiedBy>
  <cp:revision>2</cp:revision>
  <dcterms:created xsi:type="dcterms:W3CDTF">2026-02-06T15:41:00Z</dcterms:created>
  <dcterms:modified xsi:type="dcterms:W3CDTF">2026-02-06T15:41:00Z</dcterms:modified>
</cp:coreProperties>
</file>